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D16D4" w14:textId="521E3535" w:rsidR="00FA396B" w:rsidRDefault="00FA396B" w:rsidP="00FA396B">
      <w:r>
        <w:t>Greetings, the following updates are made to Meridies Kingdom Law, as announced at the Kingdom Law Court during the reign of Sebastianos II and Morgan II:</w:t>
      </w:r>
    </w:p>
    <w:p w14:paraId="644FC558" w14:textId="77777777" w:rsidR="00FA396B" w:rsidRDefault="00FA396B" w:rsidP="00FA396B"/>
    <w:p w14:paraId="3CF4FDB7" w14:textId="4D91900B" w:rsidR="00FA396B" w:rsidRDefault="00FA396B" w:rsidP="00FA396B">
      <w:r>
        <w:t>#1 – Page 13.  Findings of the Court</w:t>
      </w:r>
    </w:p>
    <w:p w14:paraId="1DB62A4D" w14:textId="14FB485A" w:rsidR="00FA396B" w:rsidRDefault="00FA396B" w:rsidP="00FA396B">
      <w:r>
        <w:rPr>
          <w:noProof/>
        </w:rPr>
        <w:t xml:space="preserve">Adminstrative correction to revise II.101 Courts of Inquiry, D. Findings of the Court, 3. The COI may recommend a COC, a.  “If a COC is recommended, the Kingdom Seneschal will follow the procedure outlined in COC section II” – change from 103 to 102 to note the correct referenced section. </w:t>
      </w:r>
    </w:p>
    <w:p w14:paraId="70819720" w14:textId="6BEC12FC" w:rsidR="00FA396B" w:rsidRDefault="00FA396B" w:rsidP="00FA396B"/>
    <w:p w14:paraId="678A185A" w14:textId="77777777" w:rsidR="00FA396B" w:rsidRDefault="00FA396B" w:rsidP="00FA396B">
      <w:r>
        <w:t>#2  - Page 18.  Kingdom Officers of State</w:t>
      </w:r>
    </w:p>
    <w:p w14:paraId="37D51C2C" w14:textId="77777777" w:rsidR="00FA396B" w:rsidRDefault="00FA396B" w:rsidP="00FA396B">
      <w:r>
        <w:t>Administrative update to clarify language that all open positions and deputies are advertised when vacant.</w:t>
      </w:r>
    </w:p>
    <w:p w14:paraId="05A697E8" w14:textId="77777777" w:rsidR="00FA396B" w:rsidRDefault="00FA396B" w:rsidP="00FA396B">
      <w:r>
        <w:t>IV.102 K. All established Kingdom Officers and their Deputy positions must be advertised in the Kingdom newsletter.</w:t>
      </w:r>
    </w:p>
    <w:p w14:paraId="631E638A" w14:textId="1D986F24" w:rsidR="00FA396B" w:rsidRDefault="00FA396B" w:rsidP="00FA396B"/>
    <w:p w14:paraId="121768B5" w14:textId="52C53289" w:rsidR="00FA396B" w:rsidRDefault="00FA396B" w:rsidP="00FA396B">
      <w:r>
        <w:t>#3 – Page 22.  Administrative update IV.112 Chancellor of the Exchequer.  Duties of the Kingdom Exchequer, deleting items no longer applicable regarding submissions to the newsletter for expenditures over $300 and Domesday reports.  D &amp; E in this section are deleted.</w:t>
      </w:r>
    </w:p>
    <w:p w14:paraId="271896D0" w14:textId="5CA61D93" w:rsidR="00FA396B" w:rsidRDefault="00FA396B" w:rsidP="00FA396B">
      <w:r>
        <w:t>.</w:t>
      </w:r>
    </w:p>
    <w:p w14:paraId="408B95A6" w14:textId="6AF3EE4F" w:rsidR="00FA396B" w:rsidRDefault="00FA396B" w:rsidP="00FA396B">
      <w:r>
        <w:t>#4 – Page 23. Administrative update IV.113 Kingdom Chatelaine.  Duties of Kingdom Chatelaine, deleting item no longer applicable for handbook publication.  B in this section is deleted.</w:t>
      </w:r>
    </w:p>
    <w:p w14:paraId="4B3866ED" w14:textId="77777777" w:rsidR="00FA396B" w:rsidRDefault="00FA396B" w:rsidP="00FA396B"/>
    <w:p w14:paraId="4DD17860" w14:textId="2C8BC069" w:rsidR="00FA396B" w:rsidRDefault="00FA396B" w:rsidP="00FA396B">
      <w:r>
        <w:t>#5 – Page 28.  Administrative update VI.108 Gulf Wars clarifying Kingdom Level Event start of Gulf Wars to the 2</w:t>
      </w:r>
      <w:r w:rsidRPr="00EC2264">
        <w:rPr>
          <w:vertAlign w:val="superscript"/>
        </w:rPr>
        <w:t>nd</w:t>
      </w:r>
      <w:r>
        <w:t xml:space="preserve"> weekend of March.  </w:t>
      </w:r>
    </w:p>
    <w:p w14:paraId="7803D263" w14:textId="77777777" w:rsidR="00FA396B" w:rsidRDefault="00FA396B" w:rsidP="00FA396B"/>
    <w:p w14:paraId="45AB2629" w14:textId="4CF0882D" w:rsidR="00FA396B" w:rsidRDefault="00FA396B" w:rsidP="00FA396B">
      <w:r>
        <w:t xml:space="preserve">#6 – Page 35.  </w:t>
      </w:r>
      <w:r w:rsidR="005F1B53">
        <w:t xml:space="preserve">VIII.201 Orders of High Merit.  </w:t>
      </w:r>
      <w:r>
        <w:t xml:space="preserve">Addition of new award, </w:t>
      </w:r>
      <w:r w:rsidR="005F1B53">
        <w:t xml:space="preserve">3. </w:t>
      </w:r>
      <w:r>
        <w:t>Order of the Golden Lance of Meridies, which has been announced and published in September.</w:t>
      </w:r>
    </w:p>
    <w:p w14:paraId="51E3D905" w14:textId="77777777" w:rsidR="00FA396B" w:rsidRDefault="00FA396B" w:rsidP="00FA396B"/>
    <w:p w14:paraId="2D0984C3" w14:textId="52341A45" w:rsidR="00FA396B" w:rsidRDefault="00FA396B" w:rsidP="00FA396B">
      <w:r>
        <w:t>#7 – Page 47.  Administrative update to VIII.400</w:t>
      </w:r>
      <w:r w:rsidR="005F1B53">
        <w:t xml:space="preserve">. A. </w:t>
      </w:r>
      <w:r>
        <w:t xml:space="preserve">Order of Precedence </w:t>
      </w:r>
      <w:r w:rsidR="005F1B53">
        <w:t>removing</w:t>
      </w:r>
      <w:r>
        <w:t xml:space="preserve"> notification of awards given i</w:t>
      </w:r>
      <w:r w:rsidR="005F1B53">
        <w:t>s</w:t>
      </w:r>
      <w:r>
        <w:t xml:space="preserve"> published in newsletter.</w:t>
      </w:r>
    </w:p>
    <w:p w14:paraId="3C34F557" w14:textId="77777777" w:rsidR="00860D24" w:rsidRDefault="00860D24" w:rsidP="00FA396B"/>
    <w:p w14:paraId="566F24F6" w14:textId="77777777" w:rsidR="00C93D73" w:rsidRPr="00C93D73" w:rsidRDefault="00860D24" w:rsidP="00C93D73">
      <w:r>
        <w:t xml:space="preserve">#8 – </w:t>
      </w:r>
      <w:r w:rsidR="009D74CD">
        <w:t xml:space="preserve">Page 8.  </w:t>
      </w:r>
      <w:r w:rsidR="00117952">
        <w:t>Update to I.101.C.8.  Administration of Meridian Law,</w:t>
      </w:r>
      <w:r w:rsidR="00441D1E">
        <w:t xml:space="preserve"> clarifying when specified revisions may be effective.</w:t>
      </w:r>
      <w:r w:rsidR="00C93D73">
        <w:t xml:space="preserve">  </w:t>
      </w:r>
      <w:r w:rsidR="00C93D73" w:rsidRPr="00A27ABC">
        <w:t>Any law changes informed by modern law, SCA Corpora, treaties, or for changes to titles, ennoblements, awards, grants, to be bestowed by the Crown shall be in effect upon publication as defined in Kingdom law, If a change to Kingdom Law is necessitated by modern law and/or SCA Corpora, then the change to Meridies Kingdom Law shall be effective immediately.</w:t>
      </w:r>
      <w:r w:rsidR="00C93D73" w:rsidRPr="00C93D73">
        <w:t> </w:t>
      </w:r>
    </w:p>
    <w:p w14:paraId="71E99AE6" w14:textId="00E9E489" w:rsidR="00860D24" w:rsidRDefault="00860D24" w:rsidP="00FA396B"/>
    <w:p w14:paraId="309AC073" w14:textId="77777777" w:rsidR="00441D1E" w:rsidRDefault="00441D1E" w:rsidP="00FA396B"/>
    <w:p w14:paraId="6136EE8D" w14:textId="77777777" w:rsidR="00FA396B" w:rsidRDefault="00FA396B" w:rsidP="00FA396B"/>
    <w:p w14:paraId="136A7C87" w14:textId="33E09FE9" w:rsidR="00FA396B" w:rsidRDefault="00FA396B" w:rsidP="00FA396B"/>
    <w:p w14:paraId="57080C09" w14:textId="77777777" w:rsidR="00DE360B" w:rsidRDefault="00DE360B"/>
    <w:sectPr w:rsidR="00DE3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6B"/>
    <w:rsid w:val="000E18A4"/>
    <w:rsid w:val="00117952"/>
    <w:rsid w:val="0024586D"/>
    <w:rsid w:val="003C56AC"/>
    <w:rsid w:val="00436789"/>
    <w:rsid w:val="00441D1E"/>
    <w:rsid w:val="00557D71"/>
    <w:rsid w:val="005F1B53"/>
    <w:rsid w:val="007706A9"/>
    <w:rsid w:val="00860D24"/>
    <w:rsid w:val="009229FF"/>
    <w:rsid w:val="00970BC0"/>
    <w:rsid w:val="009D74CD"/>
    <w:rsid w:val="009F1E03"/>
    <w:rsid w:val="00A27ABC"/>
    <w:rsid w:val="00C57471"/>
    <w:rsid w:val="00C93D73"/>
    <w:rsid w:val="00C9775E"/>
    <w:rsid w:val="00DE360B"/>
    <w:rsid w:val="00E7539B"/>
    <w:rsid w:val="00FA3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6697"/>
  <w15:chartTrackingRefBased/>
  <w15:docId w15:val="{1A4206BA-BD8E-4659-A53F-6A419BBA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US" w:eastAsia="en-US" w:bidi="ar-SA"/>
        <w14:ligatures w14:val="standardContextual"/>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6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Ronna White</dc:creator>
  <cp:keywords/>
  <dc:description/>
  <cp:lastModifiedBy>Ronna White</cp:lastModifiedBy>
  <cp:revision>8</cp:revision>
  <dcterms:created xsi:type="dcterms:W3CDTF">2024-10-09T01:58:00Z</dcterms:created>
  <dcterms:modified xsi:type="dcterms:W3CDTF">2024-10-09T18:25:00Z</dcterms:modified>
</cp:coreProperties>
</file>